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auto" w:fill="FFFFFF"/>
        </w:rPr>
        <w:t>侯马市公安局</w:t>
      </w:r>
    </w:p>
    <w:p>
      <w:pPr>
        <w:pStyle w:val="5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333333"/>
          <w:sz w:val="44"/>
          <w:szCs w:val="44"/>
          <w:shd w:val="clear" w:color="auto" w:fill="FFFFFF"/>
        </w:rPr>
        <w:t>2022年政府信息公开工作报告</w:t>
      </w:r>
    </w:p>
    <w:bookmarkEnd w:id="0"/>
    <w:p>
      <w:pPr>
        <w:pStyle w:val="5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hint="eastAsia" w:ascii="宋体" w:hAnsi="宋体" w:cs="宋体"/>
          <w:b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2022年，我局严格按照《中华人民共和国政府信息公开条例》规定，结合部门工作实际，切实加强政策解读，积极回应社会关切，规范开展政府信息公开工作，保障人民群众的知情权。</w:t>
      </w:r>
    </w:p>
    <w:p>
      <w:pPr>
        <w:pStyle w:val="5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二、主动公开政府信息情况</w:t>
      </w:r>
    </w:p>
    <w:p>
      <w:pPr>
        <w:pStyle w:val="5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2609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2618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30</w:t>
            </w:r>
            <w:r>
              <w:rPr>
                <w:rFonts w:hint="eastAsia" w:ascii="宋体"/>
                <w:sz w:val="24"/>
                <w:lang w:val="en-US" w:eastAsia="zh-CN"/>
              </w:rPr>
              <w:t>.</w:t>
            </w:r>
            <w:r>
              <w:rPr>
                <w:rFonts w:hint="eastAsia" w:ascii="宋体"/>
                <w:sz w:val="24"/>
              </w:rPr>
              <w:t>6180</w:t>
            </w:r>
            <w:r>
              <w:rPr>
                <w:rFonts w:hint="eastAsia" w:ascii="宋体"/>
                <w:sz w:val="24"/>
                <w:lang w:eastAsia="zh-CN"/>
              </w:rPr>
              <w:t>万</w:t>
            </w:r>
            <w:r>
              <w:rPr>
                <w:rFonts w:hint="eastAsia" w:ascii="宋体"/>
                <w:sz w:val="24"/>
              </w:rPr>
              <w:t>元（身份证收费）</w:t>
            </w:r>
          </w:p>
        </w:tc>
      </w:tr>
    </w:tbl>
    <w:p>
      <w:pPr>
        <w:widowControl/>
        <w:jc w:val="left"/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6"/>
        <w:gridCol w:w="688"/>
        <w:gridCol w:w="688"/>
        <w:gridCol w:w="688"/>
        <w:gridCol w:w="688"/>
        <w:gridCol w:w="688"/>
        <w:gridCol w:w="688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rPr>
                <w:rFonts w:cs="Calibri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ind w:firstLine="200" w:firstLineChars="10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cs="宋体"/>
          <w:color w:val="333333"/>
          <w:sz w:val="24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eastAsia="黑体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widowControl/>
        <w:spacing w:line="560" w:lineRule="exact"/>
        <w:ind w:firstLine="480"/>
        <w:rPr>
          <w:rFonts w:hint="eastAsia" w:ascii="楷体" w:hAnsi="楷体" w:eastAsia="楷体" w:cs="宋体"/>
          <w:color w:val="00000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sz w:val="32"/>
          <w:szCs w:val="32"/>
        </w:rPr>
        <w:t>（一）存在的问题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0</w:t>
      </w:r>
      <w:r>
        <w:rPr>
          <w:rFonts w:ascii="仿宋" w:hAnsi="仿宋" w:eastAsia="仿宋" w:cs="宋体"/>
          <w:color w:val="00000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2年，通过全局干部职工的工作努力，我局政府信息公开工作，更加规范化，制度化，但与上级的要求和群众的期盼还存在差距，主要具体表现在：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一是因为对《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中华人民共和国政府信息公开条例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》学习不够深入，导致政府信息公开工作质量和水平不高。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二是公开信息还不够全面，内容有待丰富。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三是</w:t>
      </w:r>
      <w:r>
        <w:rPr>
          <w:rFonts w:hint="eastAsia" w:ascii="仿宋" w:hAnsi="仿宋" w:eastAsia="仿宋"/>
          <w:sz w:val="32"/>
          <w:szCs w:val="32"/>
        </w:rPr>
        <w:t>政务服务平台办事指南不准确。办事指南中存在要素缺失、材料要求不明确、表述含糊不清等问题。我局已组织涉及的出入境管理部门、禁毒大队、交警大队秩序科、车管所、户政中队、民爆中队等部门会同政务大厅公安窗口，集中对存在的内容不完善、要素不完整、事项内容不准确等问题进行了更正、补充和完善，目前已整改完毕。</w:t>
      </w:r>
    </w:p>
    <w:p>
      <w:pPr>
        <w:widowControl/>
        <w:spacing w:line="560" w:lineRule="exact"/>
        <w:ind w:firstLine="480"/>
        <w:rPr>
          <w:rFonts w:hint="eastAsia" w:ascii="楷体" w:hAnsi="楷体" w:eastAsia="楷体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32"/>
          <w:szCs w:val="32"/>
        </w:rPr>
        <w:t>（二）下一步改进措施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2023年，我局将从以下方面进行积极改进：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一是进一步加强对政府信息公开工作的领导，加强对干部职工政府信息公开工作的教育培训。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二是认真学习新修订的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《中华人民共和国政府信息公开条例》，促进政府信息工作规范化、标准化、常态化。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三是</w:t>
      </w:r>
      <w:r>
        <w:rPr>
          <w:rFonts w:hint="eastAsia" w:ascii="仿宋" w:hAnsi="仿宋" w:eastAsia="仿宋"/>
          <w:sz w:val="32"/>
          <w:szCs w:val="32"/>
        </w:rPr>
        <w:t>针对政府门户网站我局所涉及的服务平台，组织相关部门人员进行学习，各部门针对涉及的本部门业务指定专人进行录入，明确责任，严格按照平台填报要素进行完善，坚决杜绝出现空缺项。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四是针对政务新媒体方面，一是严格规范进行信息采集、审核、发布，更新机制，做好信息发布；二是及时更新网站内容，及时更新相关信息，提高网站关注度。确保新媒体账号健康发展，安全高效运行。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736" w:firstLineChars="230"/>
        <w:jc w:val="both"/>
        <w:rPr>
          <w:rFonts w:ascii="黑体" w:hAnsi="黑体" w:eastAsia="黑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736" w:firstLineChars="230"/>
        <w:jc w:val="both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暂无其他需要报告的事项。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hint="eastAsia" w:ascii="仿宋" w:hAnsi="仿宋" w:eastAsia="仿宋" w:cs="宋体"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4256" w:firstLineChars="1330"/>
        <w:jc w:val="both"/>
        <w:rPr>
          <w:rFonts w:ascii="仿宋" w:hAnsi="仿宋" w:eastAsia="仿宋" w:cs="宋体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2023年1月19日</w:t>
      </w:r>
    </w:p>
    <w:p/>
    <w:sectPr>
      <w:footerReference r:id="rId3" w:type="default"/>
      <w:footerReference r:id="rId4" w:type="even"/>
      <w:pgSz w:w="11906" w:h="16838"/>
      <w:pgMar w:top="1588" w:right="1797" w:bottom="1440" w:left="1797" w:header="851" w:footer="992" w:gutter="0"/>
      <w:pgNumType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2604841"/>
      <w:docPartObj>
        <w:docPartGallery w:val="AutoText"/>
      </w:docPartObj>
    </w:sdtPr>
    <w:sdtEndPr>
      <w:rPr>
        <w:lang w:val="zh-CN"/>
      </w:rPr>
    </w:sdtEndPr>
    <w:sdtContent>
      <w:p>
        <w:pPr>
          <w:pStyle w:val="3"/>
          <w:jc w:val="center"/>
        </w:pPr>
        <w:r>
          <w:rPr>
            <w:rFonts w:hint="eastAsia"/>
          </w:rPr>
          <w:t>4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2987315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</w:rPr>
          <w:t>3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ODI4YWI0ZmJiNTc5MGU1YzdlZjk3ZTRiZjQzMDYifQ=="/>
  </w:docVars>
  <w:rsids>
    <w:rsidRoot w:val="3C3E4BDE"/>
    <w:rsid w:val="00072EC7"/>
    <w:rsid w:val="000F03DE"/>
    <w:rsid w:val="0010265C"/>
    <w:rsid w:val="00187837"/>
    <w:rsid w:val="001B2E39"/>
    <w:rsid w:val="001D6ADD"/>
    <w:rsid w:val="001F7303"/>
    <w:rsid w:val="002416DA"/>
    <w:rsid w:val="0036406D"/>
    <w:rsid w:val="0038191A"/>
    <w:rsid w:val="0039188D"/>
    <w:rsid w:val="00462759"/>
    <w:rsid w:val="00493279"/>
    <w:rsid w:val="004E7955"/>
    <w:rsid w:val="00545DEA"/>
    <w:rsid w:val="006840E9"/>
    <w:rsid w:val="00702D66"/>
    <w:rsid w:val="00730AA3"/>
    <w:rsid w:val="007673AA"/>
    <w:rsid w:val="007758C1"/>
    <w:rsid w:val="007C2086"/>
    <w:rsid w:val="007F6A86"/>
    <w:rsid w:val="00964DD1"/>
    <w:rsid w:val="009C7DF9"/>
    <w:rsid w:val="00A13BAD"/>
    <w:rsid w:val="00AD03BF"/>
    <w:rsid w:val="00C107DD"/>
    <w:rsid w:val="00D074B6"/>
    <w:rsid w:val="00D47150"/>
    <w:rsid w:val="00E863BC"/>
    <w:rsid w:val="00EC625B"/>
    <w:rsid w:val="00ED589D"/>
    <w:rsid w:val="00ED7E49"/>
    <w:rsid w:val="00EF4B20"/>
    <w:rsid w:val="0DA86381"/>
    <w:rsid w:val="39EA13D7"/>
    <w:rsid w:val="3C3E4BDE"/>
    <w:rsid w:val="3FA2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Calibri" w:hAnsi="Calibri" w:eastAsia="宋体" w:cs="Times New Roman"/>
      <w:kern w:val="2"/>
      <w:sz w:val="18"/>
      <w:szCs w:val="24"/>
    </w:rPr>
  </w:style>
  <w:style w:type="character" w:customStyle="1" w:styleId="10">
    <w:name w:val="批注框文本 Char"/>
    <w:basedOn w:val="7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</Company>
  <Pages>4</Pages>
  <Words>341</Words>
  <Characters>1948</Characters>
  <Lines>16</Lines>
  <Paragraphs>4</Paragraphs>
  <TotalTime>48</TotalTime>
  <ScaleCrop>false</ScaleCrop>
  <LinksUpToDate>false</LinksUpToDate>
  <CharactersWithSpaces>2285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2022-01-13T09:33:00Z</dcterms:created>
  <dc:creator>侯马市政府办信息科</dc:creator>
  <cp:lastModifiedBy>侯马市政府电子政务中心</cp:lastModifiedBy>
  <cp:lastPrinted>2023-01-19T03:04:00Z</cp:lastPrinted>
  <dcterms:modified xsi:type="dcterms:W3CDTF">2024-01-22T08:16:32Z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909D867E98E841BEAD2B86C343446803_13</vt:lpwstr>
  </property>
</Properties>
</file>